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4f4f4" w:val="clear"/>
        <w:spacing w:after="200" w:lineRule="auto"/>
        <w:rPr/>
      </w:pPr>
      <w:r w:rsidDel="00000000" w:rsidR="00000000" w:rsidRPr="00000000">
        <w:rPr>
          <w:rtl w:val="0"/>
        </w:rPr>
        <w:t xml:space="preserve">The idea is to write a short article for each question. Use paragraphs like you would for any writing assignment.  Don't just provide the answer, but explain the question and the specific physics principles that apply. Imagine that you are writing to a friend who isn't in physics, not a physics grader.</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4f4f4" w:val="clear"/>
        <w:spacing w:after="200" w:lineRule="auto"/>
        <w:rPr/>
      </w:pPr>
      <w:r w:rsidDel="00000000" w:rsidR="00000000" w:rsidRPr="00000000">
        <w:rPr>
          <w:rtl w:val="0"/>
        </w:rPr>
        <w:t xml:space="preserve">For each of the following questions in the text write a 250-500 word response. Write from the perspective of a journalist explaining the science to the general public. That means use at least 3 paragraphs for each response, and if you want to retype the textbook question, make it a heading and not part of the response.</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Question 1 (Electricity and Magnetism)</w:t>
      </w:r>
    </w:p>
    <w:p w:rsidR="00000000" w:rsidDel="00000000" w:rsidP="00000000" w:rsidRDefault="00000000" w:rsidRPr="00000000" w14:paraId="00000005">
      <w:pPr>
        <w:rPr/>
      </w:pPr>
      <w:r w:rsidDel="00000000" w:rsidR="00000000" w:rsidRPr="00000000">
        <w:rPr>
          <w:rtl w:val="0"/>
        </w:rPr>
        <w:t xml:space="preserve">In preparation for an MRI scan, why are patients advised to remove eyeglasses, watches, jewelry, and other metal objects?</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Question 2 (Electricity and Magnetism):</w:t>
      </w:r>
    </w:p>
    <w:p w:rsidR="00000000" w:rsidDel="00000000" w:rsidP="00000000" w:rsidRDefault="00000000" w:rsidRPr="00000000" w14:paraId="00000009">
      <w:pPr>
        <w:rPr/>
      </w:pPr>
      <w:r w:rsidDel="00000000" w:rsidR="00000000" w:rsidRPr="00000000">
        <w:rPr>
          <w:rtl w:val="0"/>
        </w:rPr>
        <w:t xml:space="preserve">If you place a metal ring in a region in which a magnetic field is rapidly alternating, the ring may become hot to your touch. Why?</w:t>
      </w:r>
    </w:p>
    <w:p w:rsidR="00000000" w:rsidDel="00000000" w:rsidP="00000000" w:rsidRDefault="00000000" w:rsidRPr="00000000" w14:paraId="0000000A">
      <w:pPr>
        <w:rPr/>
      </w:pPr>
      <w:r w:rsidDel="00000000" w:rsidR="00000000" w:rsidRPr="00000000">
        <w:rPr>
          <w:rtl w:val="0"/>
        </w:rPr>
        <w:t xml:space="preserve">*how might question 1 relate to question 2?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Question 3 (Light Emission) </w:t>
      </w:r>
    </w:p>
    <w:p w:rsidR="00000000" w:rsidDel="00000000" w:rsidP="00000000" w:rsidRDefault="00000000" w:rsidRPr="00000000" w14:paraId="0000000D">
      <w:pPr>
        <w:rPr/>
      </w:pPr>
      <w:r w:rsidDel="00000000" w:rsidR="00000000" w:rsidRPr="00000000">
        <w:rPr>
          <w:rtl w:val="0"/>
        </w:rPr>
        <w:t xml:space="preserve">To keep chickens warm in a chicken coop, why would a CFL be a poor choice compared with an incandescent bulb?</w:t>
      </w:r>
    </w:p>
    <w:p w:rsidR="00000000" w:rsidDel="00000000" w:rsidP="00000000" w:rsidRDefault="00000000" w:rsidRPr="00000000" w14:paraId="0000000E">
      <w:pPr>
        <w:rPr/>
      </w:pPr>
      <w:r w:rsidDel="00000000" w:rsidR="00000000" w:rsidRPr="00000000">
        <w:rPr>
          <w:rtl w:val="0"/>
        </w:rPr>
        <w:t xml:space="preserve">(</w:t>
      </w:r>
      <w:r w:rsidDel="00000000" w:rsidR="00000000" w:rsidRPr="00000000">
        <w:rPr>
          <w:rFonts w:ascii="Open Sans" w:cs="Open Sans" w:eastAsia="Open Sans" w:hAnsi="Open Sans"/>
          <w:sz w:val="20"/>
          <w:szCs w:val="20"/>
          <w:rtl w:val="0"/>
        </w:rPr>
        <w:t xml:space="preserve">Describe the specific parts of the electromagnetic spectrum involved with each type of light, and how their spectra are created.)</w: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Question 4 (light Quantra):</w:t>
      </w:r>
    </w:p>
    <w:p w:rsidR="00000000" w:rsidDel="00000000" w:rsidP="00000000" w:rsidRDefault="00000000" w:rsidRPr="00000000" w14:paraId="00000011">
      <w:pPr>
        <w:rPr/>
      </w:pPr>
      <w:r w:rsidDel="00000000" w:rsidR="00000000" w:rsidRPr="00000000">
        <w:rPr>
          <w:rtl w:val="0"/>
        </w:rPr>
        <w:t xml:space="preserve">Silver bromide (AgBr) is a light-sensitive substance used in some types of photographic film. To cause exposure of the film, it must be illuminated with light having suf-ficient energy to break apart the molecules. Discuss the reason this film could be handled without exposure in a darkroom illuminated with red light. How about blue light? How about very bright red light relative to very dim blue light?</w:t>
      </w:r>
    </w:p>
    <w:p w:rsidR="00000000" w:rsidDel="00000000" w:rsidP="00000000" w:rsidRDefault="00000000" w:rsidRPr="00000000" w14:paraId="00000012">
      <w:pP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w:t>
      </w:r>
      <w:r w:rsidDel="00000000" w:rsidR="00000000" w:rsidRPr="00000000">
        <w:rPr>
          <w:rFonts w:ascii="Open Sans" w:cs="Open Sans" w:eastAsia="Open Sans" w:hAnsi="Open Sans"/>
          <w:sz w:val="20"/>
          <w:szCs w:val="20"/>
          <w:rtl w:val="0"/>
        </w:rPr>
        <w:t xml:space="preserve">Include the specific physics principle involved, and how it shapes your answer)</w:t>
      </w:r>
    </w:p>
    <w:p w:rsidR="00000000" w:rsidDel="00000000" w:rsidP="00000000" w:rsidRDefault="00000000" w:rsidRPr="00000000" w14:paraId="00000013">
      <w:pPr>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Question 5 (Atomic Nucleus and Radioactivity) </w:t>
      </w:r>
    </w:p>
    <w:p w:rsidR="00000000" w:rsidDel="00000000" w:rsidP="00000000" w:rsidRDefault="00000000" w:rsidRPr="00000000" w14:paraId="00000015">
      <w:pPr>
        <w:rPr/>
      </w:pPr>
      <w:r w:rsidDel="00000000" w:rsidR="00000000" w:rsidRPr="00000000">
        <w:rPr>
          <w:rtl w:val="0"/>
        </w:rPr>
        <w:t xml:space="preserve">Although coal contains only minute quantities of radio-active materials, there is more radiation emitted by a coal-fired power plant than a fission power plant simply because of the vast amount of coal that is burned in coal-fired plants. What does this indicate about methods of preventing the release of radioactivity that are typically implemented at the two kinds of power plants?</w:t>
      </w:r>
    </w:p>
    <w:p w:rsidR="00000000" w:rsidDel="00000000" w:rsidP="00000000" w:rsidRDefault="00000000" w:rsidRPr="00000000" w14:paraId="00000016">
      <w:pPr>
        <w:rPr/>
      </w:pPr>
      <w:r w:rsidDel="00000000" w:rsidR="00000000" w:rsidRPr="00000000">
        <w:rPr>
          <w:rFonts w:ascii="Open Sans" w:cs="Open Sans" w:eastAsia="Open Sans" w:hAnsi="Open Sans"/>
          <w:sz w:val="20"/>
          <w:szCs w:val="20"/>
          <w:rtl w:val="0"/>
        </w:rPr>
        <w:t xml:space="preserve">(Include a discussion of the way radiation and radioactive material is released from each type of plant and use that in answering the main question)</w:t>
      </w: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Open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OpenSans-regular.ttf"/><Relationship Id="rId2" Type="http://schemas.openxmlformats.org/officeDocument/2006/relationships/font" Target="fonts/OpenSans-bold.ttf"/><Relationship Id="rId3" Type="http://schemas.openxmlformats.org/officeDocument/2006/relationships/font" Target="fonts/OpenSans-italic.ttf"/><Relationship Id="rId4" Type="http://schemas.openxmlformats.org/officeDocument/2006/relationships/font" Target="fonts/Open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